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83" w:rsidRPr="000A5083" w:rsidRDefault="000A5083" w:rsidP="000A5083">
      <w:pPr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A5083"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-179070</wp:posOffset>
            </wp:positionH>
            <wp:positionV relativeFrom="paragraph">
              <wp:posOffset>-25400</wp:posOffset>
            </wp:positionV>
            <wp:extent cx="1093470" cy="1086485"/>
            <wp:effectExtent l="0" t="0" r="0" b="0"/>
            <wp:wrapTight wrapText="bothSides">
              <wp:wrapPolygon edited="0">
                <wp:start x="0" y="0"/>
                <wp:lineTo x="0" y="21209"/>
                <wp:lineTo x="21073" y="21209"/>
                <wp:lineTo x="21073" y="0"/>
                <wp:lineTo x="0" y="0"/>
              </wp:wrapPolygon>
            </wp:wrapTight>
            <wp:docPr id="1" name="Рисунок 1" descr="Описание: D:\Сайт\Эмблема\33-гото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Сайт\Эмблема\33-готов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470" cy="1086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A508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0A5083" w:rsidRPr="000A5083" w:rsidRDefault="000A5083" w:rsidP="000A5083">
      <w:pPr>
        <w:widowControl w:val="0"/>
        <w:pBdr>
          <w:bottom w:val="single" w:sz="12" w:space="1" w:color="auto"/>
        </w:pBdr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083">
        <w:rPr>
          <w:rFonts w:ascii="Times New Roman" w:eastAsia="Times New Roman" w:hAnsi="Times New Roman" w:cs="Times New Roman"/>
          <w:sz w:val="24"/>
          <w:szCs w:val="24"/>
        </w:rPr>
        <w:t xml:space="preserve">«Начальная школа – детский сад № </w:t>
      </w:r>
      <w:smartTag w:uri="urn:schemas-microsoft-com:office:smarttags" w:element="metricconverter">
        <w:smartTagPr>
          <w:attr w:name="ProductID" w:val="33 г"/>
        </w:smartTagPr>
        <w:r w:rsidRPr="000A5083">
          <w:rPr>
            <w:rFonts w:ascii="Times New Roman" w:eastAsia="Times New Roman" w:hAnsi="Times New Roman" w:cs="Times New Roman"/>
            <w:sz w:val="24"/>
            <w:szCs w:val="24"/>
          </w:rPr>
          <w:t>33 г</w:t>
        </w:r>
      </w:smartTag>
      <w:r w:rsidRPr="000A5083">
        <w:rPr>
          <w:rFonts w:ascii="Times New Roman" w:eastAsia="Times New Roman" w:hAnsi="Times New Roman" w:cs="Times New Roman"/>
          <w:sz w:val="24"/>
          <w:szCs w:val="24"/>
        </w:rPr>
        <w:t>. Юрги»</w:t>
      </w: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083">
        <w:rPr>
          <w:rFonts w:ascii="Times New Roman" w:eastAsia="Times New Roman" w:hAnsi="Times New Roman" w:cs="Times New Roman"/>
          <w:sz w:val="24"/>
          <w:szCs w:val="24"/>
        </w:rPr>
        <w:t>652055, Кемеровская обл., г. Юрга, ул. Комсомольская, д. 4-в,</w:t>
      </w: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A5083">
        <w:rPr>
          <w:rFonts w:ascii="Times New Roman" w:eastAsia="Times New Roman" w:hAnsi="Times New Roman" w:cs="Times New Roman"/>
          <w:sz w:val="24"/>
          <w:szCs w:val="24"/>
        </w:rPr>
        <w:t xml:space="preserve">тел. 8(38451)38780, </w:t>
      </w:r>
      <w:r w:rsidRPr="000A5083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0A5083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A5083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0A5083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6" w:history="1">
        <w:r w:rsidRPr="000A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school</w:t>
        </w:r>
        <w:r w:rsidRPr="000A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0A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sad</w:t>
        </w:r>
        <w:r w:rsidRPr="000A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33@</w:t>
        </w:r>
        <w:r w:rsidRPr="000A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0A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0A508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A5083" w:rsidRPr="000A5083" w:rsidRDefault="000A5083" w:rsidP="000A5083">
      <w:pPr>
        <w:widowControl w:val="0"/>
        <w:shd w:val="clear" w:color="auto" w:fill="FFFFFF"/>
        <w:autoSpaceDE w:val="0"/>
        <w:autoSpaceDN w:val="0"/>
        <w:spacing w:after="0" w:line="240" w:lineRule="auto"/>
        <w:ind w:left="-284" w:right="-34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A5083" w:rsidRPr="000A5083" w:rsidRDefault="000A5083" w:rsidP="000A5083">
      <w:pPr>
        <w:widowControl w:val="0"/>
        <w:shd w:val="clear" w:color="auto" w:fill="FFFFFF"/>
        <w:autoSpaceDE w:val="0"/>
        <w:autoSpaceDN w:val="0"/>
        <w:spacing w:after="0" w:line="240" w:lineRule="auto"/>
        <w:ind w:left="-284" w:right="-34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A5083" w:rsidRPr="000A5083" w:rsidRDefault="000A5083" w:rsidP="000A5083">
      <w:pPr>
        <w:widowControl w:val="0"/>
        <w:shd w:val="clear" w:color="auto" w:fill="FFFFFF"/>
        <w:autoSpaceDE w:val="0"/>
        <w:autoSpaceDN w:val="0"/>
        <w:spacing w:after="0" w:line="240" w:lineRule="auto"/>
        <w:ind w:left="-284" w:right="-34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tbl>
      <w:tblPr>
        <w:tblW w:w="8890" w:type="dxa"/>
        <w:tblInd w:w="857" w:type="dxa"/>
        <w:tblLook w:val="00A0"/>
      </w:tblPr>
      <w:tblGrid>
        <w:gridCol w:w="4496"/>
        <w:gridCol w:w="4394"/>
      </w:tblGrid>
      <w:tr w:rsidR="000A5083" w:rsidRPr="000A5083" w:rsidTr="00A43F09">
        <w:tc>
          <w:tcPr>
            <w:tcW w:w="4496" w:type="dxa"/>
          </w:tcPr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педагогического совета</w:t>
            </w:r>
          </w:p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«   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2023</w:t>
            </w: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394" w:type="dxa"/>
          </w:tcPr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МКОУ </w:t>
            </w:r>
          </w:p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>«Начальная школа - детский сад</w:t>
            </w:r>
          </w:p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№33 г. Юрги» ______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К.С. Стаськов</w:t>
            </w:r>
          </w:p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  от «    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2023</w:t>
            </w:r>
            <w:r w:rsidRPr="000A5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A5083" w:rsidRPr="000A5083" w:rsidRDefault="000A5083" w:rsidP="000A5083">
            <w:pPr>
              <w:widowControl w:val="0"/>
              <w:autoSpaceDE w:val="0"/>
              <w:autoSpaceDN w:val="0"/>
              <w:spacing w:after="0" w:line="240" w:lineRule="auto"/>
              <w:ind w:left="-284" w:firstLine="28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A5083" w:rsidRPr="000A5083" w:rsidRDefault="000A5083" w:rsidP="000A5083">
      <w:pPr>
        <w:widowControl w:val="0"/>
        <w:shd w:val="clear" w:color="auto" w:fill="FFFFFF"/>
        <w:autoSpaceDE w:val="0"/>
        <w:autoSpaceDN w:val="0"/>
        <w:spacing w:after="0" w:line="240" w:lineRule="auto"/>
        <w:ind w:left="-284" w:right="-34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A5083" w:rsidRPr="000A5083" w:rsidRDefault="000A5083" w:rsidP="000A5083">
      <w:pPr>
        <w:widowControl w:val="0"/>
        <w:shd w:val="clear" w:color="auto" w:fill="FFFFFF"/>
        <w:autoSpaceDE w:val="0"/>
        <w:autoSpaceDN w:val="0"/>
        <w:spacing w:after="0" w:line="240" w:lineRule="auto"/>
        <w:ind w:left="-284" w:right="-34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A5083" w:rsidRPr="000A5083" w:rsidRDefault="000A5083" w:rsidP="000A5083">
      <w:pPr>
        <w:widowControl w:val="0"/>
        <w:shd w:val="clear" w:color="auto" w:fill="FFFFFF"/>
        <w:autoSpaceDE w:val="0"/>
        <w:autoSpaceDN w:val="0"/>
        <w:spacing w:after="0" w:line="240" w:lineRule="auto"/>
        <w:ind w:left="-284" w:right="-34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A5083" w:rsidRPr="000A5083" w:rsidRDefault="000A5083" w:rsidP="000A5083">
      <w:pPr>
        <w:widowControl w:val="0"/>
        <w:shd w:val="clear" w:color="auto" w:fill="FFFFFF"/>
        <w:autoSpaceDE w:val="0"/>
        <w:autoSpaceDN w:val="0"/>
        <w:spacing w:after="0" w:line="240" w:lineRule="auto"/>
        <w:ind w:left="-284" w:right="-34" w:firstLine="284"/>
        <w:jc w:val="center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A5083" w:rsidRPr="000A5083" w:rsidRDefault="000A5083" w:rsidP="000A5083">
      <w:pPr>
        <w:jc w:val="center"/>
        <w:rPr>
          <w:rFonts w:ascii="Times New Roman" w:hAnsi="Times New Roman" w:cs="Times New Roman"/>
          <w:sz w:val="28"/>
        </w:rPr>
      </w:pPr>
      <w:r w:rsidRPr="000A5083">
        <w:rPr>
          <w:rFonts w:ascii="Times New Roman" w:hAnsi="Times New Roman" w:cs="Times New Roman"/>
          <w:sz w:val="28"/>
        </w:rPr>
        <w:t>ПРОГРАММА КРУЖКА</w:t>
      </w:r>
    </w:p>
    <w:p w:rsidR="000A5083" w:rsidRPr="000A5083" w:rsidRDefault="000A5083" w:rsidP="000A5083">
      <w:pPr>
        <w:jc w:val="center"/>
        <w:rPr>
          <w:rFonts w:ascii="Times New Roman" w:hAnsi="Times New Roman" w:cs="Times New Roman"/>
          <w:sz w:val="28"/>
        </w:rPr>
      </w:pPr>
      <w:r w:rsidRPr="000A5083">
        <w:rPr>
          <w:rFonts w:ascii="Times New Roman" w:hAnsi="Times New Roman" w:cs="Times New Roman"/>
          <w:sz w:val="28"/>
        </w:rPr>
        <w:t>ПО ИЗОБРАЗИТЕЛЬНОМУ ИСКУССТВУ</w:t>
      </w:r>
    </w:p>
    <w:p w:rsidR="000A5083" w:rsidRPr="000A5083" w:rsidRDefault="000A5083" w:rsidP="000A5083">
      <w:pPr>
        <w:jc w:val="center"/>
        <w:rPr>
          <w:rFonts w:ascii="Times New Roman" w:hAnsi="Times New Roman" w:cs="Times New Roman"/>
          <w:b/>
          <w:sz w:val="28"/>
        </w:rPr>
      </w:pPr>
      <w:r w:rsidRPr="000A5083">
        <w:rPr>
          <w:rFonts w:ascii="Times New Roman" w:hAnsi="Times New Roman" w:cs="Times New Roman"/>
          <w:b/>
          <w:sz w:val="28"/>
        </w:rPr>
        <w:t>«РАЗ, ДВА, ТРИ, ЧЕТЫРЕ, ПЯТЬ -</w:t>
      </w:r>
    </w:p>
    <w:p w:rsidR="000A5083" w:rsidRPr="000A5083" w:rsidRDefault="000A5083" w:rsidP="000A5083">
      <w:pPr>
        <w:jc w:val="center"/>
        <w:rPr>
          <w:rFonts w:ascii="Times New Roman" w:hAnsi="Times New Roman" w:cs="Times New Roman"/>
          <w:b/>
          <w:sz w:val="28"/>
        </w:rPr>
      </w:pPr>
      <w:r w:rsidRPr="000A5083">
        <w:rPr>
          <w:rFonts w:ascii="Times New Roman" w:hAnsi="Times New Roman" w:cs="Times New Roman"/>
          <w:b/>
          <w:sz w:val="28"/>
        </w:rPr>
        <w:t>Я УМЕЮ РИСОВАТЬ!»</w:t>
      </w:r>
    </w:p>
    <w:p w:rsidR="000A5083" w:rsidRPr="000A5083" w:rsidRDefault="000A5083" w:rsidP="000A5083">
      <w:pPr>
        <w:jc w:val="center"/>
        <w:rPr>
          <w:rFonts w:ascii="Times New Roman" w:hAnsi="Times New Roman" w:cs="Times New Roman"/>
          <w:sz w:val="28"/>
        </w:rPr>
      </w:pPr>
      <w:r w:rsidRPr="000A5083">
        <w:rPr>
          <w:rFonts w:ascii="Times New Roman" w:hAnsi="Times New Roman" w:cs="Times New Roman"/>
          <w:sz w:val="28"/>
        </w:rPr>
        <w:t>ДЛЯ ЛЕТНЕГО ОЗДОРОВИТЕЛЬНОГО ЛАГЕРЯ</w:t>
      </w:r>
    </w:p>
    <w:p w:rsidR="000A5083" w:rsidRPr="000A5083" w:rsidRDefault="000A5083" w:rsidP="000A5083">
      <w:pPr>
        <w:jc w:val="center"/>
        <w:rPr>
          <w:rFonts w:ascii="Times New Roman" w:hAnsi="Times New Roman" w:cs="Times New Roman"/>
          <w:sz w:val="28"/>
        </w:rPr>
      </w:pPr>
      <w:r w:rsidRPr="000A5083">
        <w:rPr>
          <w:rFonts w:ascii="Times New Roman" w:hAnsi="Times New Roman" w:cs="Times New Roman"/>
          <w:sz w:val="28"/>
        </w:rPr>
        <w:t>С ДНЕВНЫМ ПРЕБЫВАНИЕМ ДЕТЕЙ</w:t>
      </w:r>
    </w:p>
    <w:p w:rsidR="000A5083" w:rsidRPr="000A5083" w:rsidRDefault="000A5083" w:rsidP="000A5083">
      <w:pPr>
        <w:widowControl w:val="0"/>
        <w:autoSpaceDE w:val="0"/>
        <w:autoSpaceDN w:val="0"/>
        <w:spacing w:after="0"/>
        <w:ind w:left="-284" w:right="-36" w:firstLine="284"/>
        <w:rPr>
          <w:rFonts w:ascii="Times New Roman" w:eastAsia="Times New Roman" w:hAnsi="Times New Roman" w:cs="Times New Roman"/>
          <w:b/>
          <w:spacing w:val="-8"/>
          <w:sz w:val="32"/>
          <w:szCs w:val="32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rPr>
          <w:rFonts w:ascii="Times New Roman" w:eastAsia="Times New Roman" w:hAnsi="Times New Roman" w:cs="Times New Roman"/>
          <w:b/>
          <w:spacing w:val="-8"/>
          <w:sz w:val="32"/>
          <w:szCs w:val="32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rPr>
          <w:rFonts w:ascii="Times New Roman" w:eastAsia="Times New Roman" w:hAnsi="Times New Roman" w:cs="Times New Roman"/>
          <w:b/>
          <w:spacing w:val="-8"/>
          <w:sz w:val="32"/>
          <w:szCs w:val="32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8C64D2" w:rsidP="000A5083">
      <w:pPr>
        <w:widowControl w:val="0"/>
        <w:autoSpaceDE w:val="0"/>
        <w:autoSpaceDN w:val="0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Составитель</w:t>
      </w:r>
      <w:r w:rsidR="000A5083" w:rsidRPr="000A5083">
        <w:rPr>
          <w:rFonts w:ascii="Times New Roman" w:eastAsia="Times New Roman" w:hAnsi="Times New Roman" w:cs="Times New Roman"/>
          <w:sz w:val="24"/>
          <w:szCs w:val="24"/>
        </w:rPr>
        <w:t xml:space="preserve"> программы:</w:t>
      </w: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Куртешева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Олеговна</w:t>
      </w:r>
    </w:p>
    <w:p w:rsidR="008C64D2" w:rsidRPr="000A5083" w:rsidRDefault="008C64D2" w:rsidP="008C64D2">
      <w:pPr>
        <w:widowControl w:val="0"/>
        <w:autoSpaceDE w:val="0"/>
        <w:autoSpaceDN w:val="0"/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A5083"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0A5083" w:rsidP="000A5083">
      <w:pPr>
        <w:widowControl w:val="0"/>
        <w:autoSpaceDE w:val="0"/>
        <w:autoSpaceDN w:val="0"/>
        <w:spacing w:after="0" w:line="240" w:lineRule="auto"/>
        <w:ind w:right="-36"/>
        <w:rPr>
          <w:rFonts w:ascii="Times New Roman" w:eastAsia="Times New Roman" w:hAnsi="Times New Roman" w:cs="Times New Roman"/>
          <w:spacing w:val="-8"/>
          <w:sz w:val="24"/>
          <w:szCs w:val="24"/>
        </w:rPr>
      </w:pPr>
    </w:p>
    <w:p w:rsidR="000A5083" w:rsidRPr="000A5083" w:rsidRDefault="006C3793" w:rsidP="000A5083">
      <w:pPr>
        <w:widowControl w:val="0"/>
        <w:autoSpaceDE w:val="0"/>
        <w:autoSpaceDN w:val="0"/>
        <w:spacing w:after="0" w:line="240" w:lineRule="auto"/>
        <w:ind w:left="-284" w:right="-36" w:firstLine="284"/>
        <w:jc w:val="center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Юрга,  2023</w:t>
      </w:r>
      <w:bookmarkStart w:id="0" w:name="_GoBack"/>
      <w:bookmarkEnd w:id="0"/>
      <w:r w:rsidR="000A5083" w:rsidRPr="000A508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г.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83" w:rsidRPr="000A5083" w:rsidRDefault="000A5083" w:rsidP="000A508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0A5083" w:rsidRPr="000A5083" w:rsidRDefault="000A5083" w:rsidP="000A508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помогает осмыслить и привести к гармоничному состоянию свой внутренний мир. Рисование помогает ребенку познать окружающий мир, учит внимательно наблюдать и анализировать; развивает зрительную память, пространственное и образное мышление; учит познавать красоту природы, мыслить и чувствовать; помогает осуществлять жизненный выбор, строящийся на общечеловеческих ценностях.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кружке изобразительного искусства предоставляют неиссякаемые возможности для разностороннего развития детей, помогают им стать духовно богаче, развивают художественный вкус. Активная творческая деятельность, радость от осознания красоты – все это воздействует на ум, душу, волю растущего человека.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кружка «Раз, два, три, четыре, пять - я умею рисовать!» художественной направленности, знакомит детей с прекрасным миром гармонии линий, разнообразия форм и цвета в искусстве и жизни. С ее помощью ребята научатся понимать многоцветие и красоту окружающего мира.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программы обусловлена её практической значимостью. Дети могут применить полученные знания, умения и навыки при работе над оформлением детского праздника, украсить летним пейзажем свою комнату, подняв настроение себе и окружающим.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представленной программы в том, что за короткое время лагерной смены используется система коротких заданий с быстрой сменой материалов и нетрадиционных техник: чёрно-белый и цветной </w:t>
      </w: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восковые мелки, акварель, краски, фломастеры, ручки, карандаши.</w:t>
      </w:r>
      <w:proofErr w:type="gram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Перечисленные техники не использовались ранее в течение учебного года.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уделено индивидуальной работе с детьми и поиску творческих решений. Занятия опираются на впечатления от окружающей природы, походов, прогулок и т.д., проводятся они не только в кабинете, но и на пленэре. Часто здесь ребята черпают темы и сюжеты для творческих работ.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целесообразность</w:t>
      </w: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 программы заключается в том, что она отвечает потребности общества в формировании компетентной, творческой личности. Освоение детьми программы способствует развитию воображения, фантазии, внимания; формирование эстетического вкуса, культуры рисования.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 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формирование интереса к изобразительному искусству, создание условий для развития творческой личности.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0A5083" w:rsidRPr="000A5083" w:rsidRDefault="000A5083" w:rsidP="000A508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формирования межличностных отношений в коллективе;</w:t>
      </w:r>
    </w:p>
    <w:p w:rsidR="000A5083" w:rsidRPr="000A5083" w:rsidRDefault="000A5083" w:rsidP="000A508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создание условий для воспитания чувства коллективизма, взаимовыручки и товарищеской поддержки;</w:t>
      </w:r>
    </w:p>
    <w:p w:rsidR="000A5083" w:rsidRPr="000A5083" w:rsidRDefault="000A5083" w:rsidP="000A5083">
      <w:pPr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привития интереса к творчеству.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метапредметные:</w:t>
      </w:r>
    </w:p>
    <w:p w:rsidR="000A5083" w:rsidRPr="000A5083" w:rsidRDefault="000A5083" w:rsidP="000A508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мотивации к художественной деятельности;</w:t>
      </w:r>
    </w:p>
    <w:p w:rsidR="000A5083" w:rsidRPr="000A5083" w:rsidRDefault="000A5083" w:rsidP="000A508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потребности в саморазвитии, самостоятельности, ответственности, активности, аккуратности и т.п.;</w:t>
      </w:r>
    </w:p>
    <w:p w:rsidR="000A5083" w:rsidRPr="000A5083" w:rsidRDefault="000A5083" w:rsidP="000A508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фантазии, логического мышления, внимания и воображения, творческой инициативы;</w:t>
      </w:r>
    </w:p>
    <w:p w:rsidR="000A5083" w:rsidRPr="000A5083" w:rsidRDefault="000A5083" w:rsidP="000A508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чувства композиции;</w:t>
      </w:r>
    </w:p>
    <w:p w:rsidR="000A5083" w:rsidRPr="000A5083" w:rsidRDefault="000A5083" w:rsidP="000A5083">
      <w:pPr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правильность выполнения учебной задачи, собственные возможности ее решения;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A5083" w:rsidRPr="000A5083" w:rsidRDefault="000A5083" w:rsidP="000A5083">
      <w:pPr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понятия основ изобразительной грамоты;</w:t>
      </w:r>
    </w:p>
    <w:p w:rsidR="000A5083" w:rsidRPr="000A5083" w:rsidRDefault="000A5083" w:rsidP="000A508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основами изобразительной деятельности: работа над цветом, тоном, формой, композицией рисунка;</w:t>
      </w:r>
    </w:p>
    <w:p w:rsidR="000A5083" w:rsidRPr="000A5083" w:rsidRDefault="000A5083" w:rsidP="000A5083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нетрадиционных техник рисования: </w:t>
      </w: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оттиск, цветные мелки.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Отличительной особенностью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данной программы является использование цвета, как главного элемента. Это дает учащимся возможность почувствовать всю цветовую прелесть окружающего мира через свое восприятие.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ребенок рождается художником, каждый одарен от природы. Его восприятие – образное, яркое. Нужно только помочь ему разбудить в себе творческие способности, открыть его сердце добру и красоте, помочь осознать свое место и назначение в этом прекрасном мире.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самостоятельно выбирают изобразительные материалы, материал, на котором будет располагаться изображение. Разнообразие способов рисования рождает у детей оригинальные идеи, развивается речь, фантазию и воображение, вызывает желание придумывать новые композиции. Развивается умение детей действовать с различными материалами: мыльными пузырями, песком, отпечатками пальцев, восковыми мелками и др. В процессе рисования, дети вступают в общение, задавая друг другу вопросы, делают предположения, упражняются во всех типах коммуникативных высказываний.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Техники рисования:</w:t>
      </w:r>
    </w:p>
    <w:p w:rsidR="000A5083" w:rsidRPr="000A5083" w:rsidRDefault="000A5083" w:rsidP="000A508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</w:t>
      </w:r>
    </w:p>
    <w:p w:rsidR="000A5083" w:rsidRPr="000A5083" w:rsidRDefault="000A5083" w:rsidP="000A508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акварель</w:t>
      </w:r>
    </w:p>
    <w:p w:rsidR="000A5083" w:rsidRPr="000A5083" w:rsidRDefault="000A5083" w:rsidP="000A508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(цветные карандаши)</w:t>
      </w:r>
    </w:p>
    <w:p w:rsidR="000A5083" w:rsidRPr="000A5083" w:rsidRDefault="000A5083" w:rsidP="000A508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 мелки и акварель;</w:t>
      </w:r>
    </w:p>
    <w:p w:rsidR="000A5083" w:rsidRPr="000A5083" w:rsidRDefault="000A5083" w:rsidP="000A508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5083" w:rsidRPr="000A5083" w:rsidRDefault="000A5083" w:rsidP="000A508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5083" w:rsidRPr="000A5083" w:rsidRDefault="000A5083" w:rsidP="000A5083">
      <w:pPr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смешанные техники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Материалы и инструменты: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бумага для рисования;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картон;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простые карандаши и </w:t>
      </w:r>
      <w:r w:rsidR="006C37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ластики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линейки (30 см)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акварельные краски;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гуашь;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восковые мелки;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карандаши;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фломастеры;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ватные палочки;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поролон;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трубочки для коктейля;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стеки или старые стержни для процарапывания;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цветные мелки;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песок;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ножницы: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стаканы для воды;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емкости для смешивания красок (тарелки);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палитры;</w:t>
      </w:r>
    </w:p>
    <w:p w:rsidR="000A5083" w:rsidRPr="000A5083" w:rsidRDefault="000A5083" w:rsidP="000A5083">
      <w:pPr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подставки под кисти; кисти.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Приемы и </w:t>
      </w:r>
      <w:proofErr w:type="gramStart"/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proofErr w:type="gramEnd"/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используемые на занятиях кружка: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– основа зрительной памяти, образного мышления.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Сравнение – основной путь организации сознательного восприятия, активизации мышления.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восприятия изобразительного искусства с восприятием музыки и литературы – активизация образного мышления и творчества. Для активизации внимания, создания творческой атмосферы на занятиях активно используются отрывки из музыкальных, стихотворных произведений и т.д.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Игровые формы деятельности. На занятиях используются приемы драматизации и уподобления с детьми младшего школьного возраста. </w:t>
      </w: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Учебно-иммитационные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деловые игры для подростков.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плавного погружения в тему. Использование музыки, через эмоциональный рассказ, анализ работ мастеров активизируется желание творить. Самостоятельная работа – сам процесс творчества.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Упражнение – метод, цель которого разгрузить творческую деятельность, расковать образное мышление.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задания. Деление детей на группы для выполнения творческой работы.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детских работ. В конце занятия детские работы показываются всей группе, обращается внимание на положительные моменты. Недостатки работ обсуждаются индивидуально.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темы. Каждый цикл занятий по одной теме заканчивается коллективной или индивидуальной творческой работой.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значимость результата работы. Максимальное использование детских работ в практической деятельности, такой как закладки, подарки, оформление помещения.</w:t>
      </w:r>
    </w:p>
    <w:p w:rsidR="000A5083" w:rsidRPr="000A5083" w:rsidRDefault="000A5083" w:rsidP="000A5083">
      <w:pPr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связи искусства с жизнью.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из этих методов – это маленькая игра. Их использование позволяет детям чувствовать себя раскованнее, смелее, непосредственнее, развивает воображение, дает полную свободу для самовыражения. К тому же эта работа способствует развитию координации движений, внимания, памяти, воображения, фантазии. Дети неограниченны в возможностях выразить в рисунках свои мысли, чувства, переживания, настроение. 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 Занятия кружка не носят форму «изучения и обучения». Дети осваивают художественные приемы и интересные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методы используются в комплексе.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При проведении занятий </w:t>
      </w:r>
      <w:r w:rsidR="006C3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следует </w:t>
      </w:r>
      <w:proofErr w:type="gramStart"/>
      <w:r w:rsidR="006C3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придерживаться</w:t>
      </w:r>
      <w:proofErr w:type="gramEnd"/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основным правилам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Использование приема транслирования информации,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Отбор тематического содержания,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Главный герой рисования – ребенок,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Взрослый не стремится сразу исправить речь ребенка,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Педагог создает схематические изображения,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только рассказывает о том, что нарисовано, но и показать посредством изобразительных действий,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 занятия строятся по коммуникативному принципу: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Создание оптимальных условий для мотивации детской речи,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Обеспечение главных условий общения,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Стимуляция и поддержание речевой инициативы,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Использование различных коммуникативных средств.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проведения итогов реализации рабочей программы:</w:t>
      </w:r>
    </w:p>
    <w:p w:rsidR="000A5083" w:rsidRPr="000A5083" w:rsidRDefault="000A5083" w:rsidP="000A508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ежедневных выставок детских работ.</w:t>
      </w:r>
    </w:p>
    <w:p w:rsidR="000A5083" w:rsidRPr="000A5083" w:rsidRDefault="000A5083" w:rsidP="000A508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 в лагере.</w:t>
      </w:r>
    </w:p>
    <w:p w:rsidR="000A5083" w:rsidRPr="000A5083" w:rsidRDefault="000A5083" w:rsidP="000A5083">
      <w:pPr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эстетической развивающей среды в отряде.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результаты: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педагогов:</w:t>
      </w:r>
    </w:p>
    <w:p w:rsidR="000A5083" w:rsidRPr="000A5083" w:rsidRDefault="000A5083" w:rsidP="000A508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содержания и форм отдыха, оздоровления и занятости детей;</w:t>
      </w:r>
    </w:p>
    <w:p w:rsidR="000A5083" w:rsidRPr="000A5083" w:rsidRDefault="000A5083" w:rsidP="000A508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самореализация для оценки творческого потенциала участников программы;</w:t>
      </w:r>
    </w:p>
    <w:p w:rsidR="000A5083" w:rsidRPr="000A5083" w:rsidRDefault="000A5083" w:rsidP="000A508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передового опыта использования эффективных форм работы с детьми в каникулярный период;</w:t>
      </w:r>
    </w:p>
    <w:p w:rsidR="000A5083" w:rsidRPr="000A5083" w:rsidRDefault="000A5083" w:rsidP="000A5083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социально-психологическая и практическая помощь детям в адаптации к социуму.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детей:</w:t>
      </w:r>
    </w:p>
    <w:p w:rsidR="000A5083" w:rsidRPr="000A5083" w:rsidRDefault="000A5083" w:rsidP="000A508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определенными знаниями, умениями, навыками в процессе рисования;</w:t>
      </w:r>
    </w:p>
    <w:p w:rsidR="000A5083" w:rsidRPr="000A5083" w:rsidRDefault="000A5083" w:rsidP="000A508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осознание ребенком своих способностей, формирование способов самоконтроля;</w:t>
      </w:r>
    </w:p>
    <w:p w:rsidR="000A5083" w:rsidRPr="000A5083" w:rsidRDefault="000A5083" w:rsidP="000A5083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проявить себя, испытать радость творческого созидания.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лагерной смены: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знать:</w:t>
      </w:r>
    </w:p>
    <w:p w:rsidR="000A5083" w:rsidRPr="000A5083" w:rsidRDefault="000A5083" w:rsidP="000A508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с акварелью, восковыми мелками, гуашью;</w:t>
      </w:r>
    </w:p>
    <w:p w:rsidR="000A5083" w:rsidRPr="000A5083" w:rsidRDefault="000A5083" w:rsidP="000A508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особенности рисования в технике </w:t>
      </w: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оттиск;</w:t>
      </w:r>
    </w:p>
    <w:p w:rsidR="000A5083" w:rsidRPr="000A5083" w:rsidRDefault="000A5083" w:rsidP="000A508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работы с кисточками разных размеров;</w:t>
      </w:r>
    </w:p>
    <w:p w:rsidR="000A5083" w:rsidRPr="000A5083" w:rsidRDefault="000A5083" w:rsidP="000A5083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термины: краски, кисть, палитра, мольберт, фон, </w:t>
      </w: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оттиск.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учащиеся должны уметь:</w:t>
      </w:r>
    </w:p>
    <w:p w:rsidR="000A5083" w:rsidRPr="000A5083" w:rsidRDefault="000A5083" w:rsidP="000A508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смешивать краски, работать по мокрому фону;</w:t>
      </w:r>
    </w:p>
    <w:p w:rsidR="000A5083" w:rsidRPr="000A5083" w:rsidRDefault="000A5083" w:rsidP="000A508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техникой работы с тонкими кисточками;</w:t>
      </w:r>
    </w:p>
    <w:p w:rsidR="000A5083" w:rsidRPr="000A5083" w:rsidRDefault="000A5083" w:rsidP="000A508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рисовать в технике </w:t>
      </w: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оттиск.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омпетенции и личностные качества, которые могут быть сформированы и развиты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 детей в результате занятий по программе: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личностные:</w:t>
      </w:r>
    </w:p>
    <w:p w:rsidR="000A5083" w:rsidRPr="000A5083" w:rsidRDefault="000A5083" w:rsidP="000A508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межличностные отношения в коллективе;</w:t>
      </w:r>
    </w:p>
    <w:p w:rsidR="000A5083" w:rsidRPr="000A5083" w:rsidRDefault="000A5083" w:rsidP="000A508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коллективизма, взаимовыручки и товарищеской поддержки;</w:t>
      </w:r>
    </w:p>
    <w:p w:rsidR="000A5083" w:rsidRPr="000A5083" w:rsidRDefault="000A5083" w:rsidP="000A508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творчеству;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метапредметные:</w:t>
      </w:r>
    </w:p>
    <w:p w:rsidR="000A5083" w:rsidRPr="000A5083" w:rsidRDefault="000A5083" w:rsidP="000A5083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художественной деятельности;</w:t>
      </w:r>
    </w:p>
    <w:p w:rsidR="000A5083" w:rsidRPr="000A5083" w:rsidRDefault="000A5083" w:rsidP="000A5083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саморазвитии, самостоятельности, ответственности, активности, аккуратности и т.п.;</w:t>
      </w:r>
    </w:p>
    <w:p w:rsidR="000A5083" w:rsidRPr="000A5083" w:rsidRDefault="000A5083" w:rsidP="000A5083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фантазия, логическое мышление, внимание и воображение, творческая инициатива;</w:t>
      </w:r>
    </w:p>
    <w:p w:rsidR="000A5083" w:rsidRPr="000A5083" w:rsidRDefault="000A5083" w:rsidP="000A5083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 композиции;</w:t>
      </w:r>
    </w:p>
    <w:p w:rsidR="000A5083" w:rsidRPr="000A5083" w:rsidRDefault="000A5083" w:rsidP="000A5083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правильности выполнения учебной задачи, возможность ее решения;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0A5083" w:rsidRPr="000A5083" w:rsidRDefault="000A5083" w:rsidP="000A5083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понятия основ изобразительной грамоты;</w:t>
      </w:r>
    </w:p>
    <w:p w:rsidR="000A5083" w:rsidRPr="000A5083" w:rsidRDefault="000A5083" w:rsidP="000A5083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 основ изобразительной деятельности: работа над цветом, тоном, формой, композицией рисунка;</w:t>
      </w:r>
    </w:p>
    <w:p w:rsidR="000A5083" w:rsidRPr="000A5083" w:rsidRDefault="000A5083" w:rsidP="000A5083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рисования: </w:t>
      </w:r>
      <w:proofErr w:type="spell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оттиск, цветные мелки.</w:t>
      </w:r>
    </w:p>
    <w:p w:rsidR="000A5083" w:rsidRPr="000A5083" w:rsidRDefault="000A5083" w:rsidP="000A50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color w:val="252525"/>
          <w:sz w:val="28"/>
          <w:szCs w:val="28"/>
          <w:shd w:val="clear" w:color="auto" w:fill="FFFFFF"/>
          <w:lang w:eastAsia="ru-RU"/>
        </w:rPr>
        <w:lastRenderedPageBreak/>
        <w:t>Методическое обеспечение программы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программа кружка «Раз, два, три, четыре, пять - я умею рисовать!» предлагает идею свободного выбора в развитии творческой мысли детей, помогает преодолеть неравномерность развития отдельных качеств личности, создает условия для расцвета природных дарований. В ее основу положены </w:t>
      </w: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принципы:</w:t>
      </w:r>
    </w:p>
    <w:p w:rsidR="000A5083" w:rsidRPr="000A5083" w:rsidRDefault="000A5083" w:rsidP="000A508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доступности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при изложении материала учитываются возрастные особенности детей, уровень</w:t>
      </w:r>
    </w:p>
    <w:p w:rsidR="000A5083" w:rsidRPr="000A5083" w:rsidRDefault="000A5083" w:rsidP="000A508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подготовленности, степень сформированности коллектива;</w:t>
      </w:r>
    </w:p>
    <w:p w:rsidR="000A5083" w:rsidRPr="000A5083" w:rsidRDefault="000A5083" w:rsidP="000A508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наглядности 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на занятиях используется много демонстрационного материала;</w:t>
      </w:r>
    </w:p>
    <w:p w:rsidR="000A5083" w:rsidRPr="000A5083" w:rsidRDefault="000A5083" w:rsidP="000A508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сознательности и активности 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для активизации деятельности детей необходимо пробудить в них интерес к обучению, определить мотивы для получения знаний.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Методическое сопровождение</w:t>
      </w:r>
    </w:p>
    <w:p w:rsidR="000A5083" w:rsidRPr="000A5083" w:rsidRDefault="000A5083" w:rsidP="000A5083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учебной работы педагога:</w:t>
      </w: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методика контроля усвоения учащимися учебного материала; методика диагностики (стимулирования) творческой активности учащихся; наличие специальной методической литературы по изобразительному искусству; методики проведения занятия по конкретной теме; методы обновления содержания образовательного процесса;</w:t>
      </w:r>
    </w:p>
    <w:p w:rsidR="000A5083" w:rsidRPr="000A5083" w:rsidRDefault="000A5083" w:rsidP="000A508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педагога по организации учебного процесса: методика анализа результатов деятельности;</w:t>
      </w:r>
    </w:p>
    <w:p w:rsidR="000A5083" w:rsidRPr="000A5083" w:rsidRDefault="000A5083" w:rsidP="000A508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массовой работы: методика организации и проведения массового мероприятия (выставки, конкурса, праздника, игровой программы).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дидактических материалов:</w:t>
      </w:r>
    </w:p>
    <w:p w:rsidR="000A5083" w:rsidRPr="000A5083" w:rsidRDefault="000A5083" w:rsidP="000A508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наглядности и доступности изучаемого материала используются наглядные пособия следующих видов:</w:t>
      </w:r>
    </w:p>
    <w:p w:rsidR="000A5083" w:rsidRPr="000A5083" w:rsidRDefault="000A5083" w:rsidP="000A508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схематический</w:t>
      </w:r>
      <w:proofErr w:type="gram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(оформленные стенды, таблицы, схемы, рисунки, шаблоны и т.п.);</w:t>
      </w:r>
    </w:p>
    <w:p w:rsidR="000A5083" w:rsidRPr="000A5083" w:rsidRDefault="000A5083" w:rsidP="000A508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картинный</w:t>
      </w:r>
      <w:proofErr w:type="gramEnd"/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(картины, иллюстрации, слайды, фотоматериалы и др.);</w:t>
      </w:r>
    </w:p>
    <w:p w:rsidR="000A5083" w:rsidRPr="000A5083" w:rsidRDefault="000A5083" w:rsidP="000A508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пособия (карточки, раздаточный материал, практические задания, упражнения и др.);</w:t>
      </w:r>
    </w:p>
    <w:p w:rsidR="000A5083" w:rsidRPr="000A5083" w:rsidRDefault="000A5083" w:rsidP="000A508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учебные пособия, журналы, книги;</w:t>
      </w:r>
    </w:p>
    <w:p w:rsidR="000A5083" w:rsidRPr="000A5083" w:rsidRDefault="000A5083" w:rsidP="000A5083">
      <w:pPr>
        <w:numPr>
          <w:ilvl w:val="0"/>
          <w:numId w:val="2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50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подборки материалов, сценариев, игр.</w:t>
      </w:r>
    </w:p>
    <w:p w:rsidR="006C3793" w:rsidRDefault="006C3793" w:rsidP="006C379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793" w:rsidRDefault="006C3793" w:rsidP="006C379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793" w:rsidRDefault="006C3793" w:rsidP="006C379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793" w:rsidRDefault="006C3793" w:rsidP="006C379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C3793" w:rsidRPr="006C3793" w:rsidRDefault="006C3793" w:rsidP="006C379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C3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Приложение</w:t>
      </w:r>
    </w:p>
    <w:p w:rsidR="006C3793" w:rsidRPr="006C3793" w:rsidRDefault="006C3793" w:rsidP="006C3793">
      <w:pPr>
        <w:shd w:val="clear" w:color="auto" w:fill="FFFFFF"/>
        <w:spacing w:after="15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37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989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3"/>
        <w:gridCol w:w="6633"/>
        <w:gridCol w:w="2410"/>
      </w:tblGrid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proofErr w:type="gramStart"/>
            <w:r w:rsidRPr="000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ind w:lef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гуашью. День и ночь.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фломастерами и цветными карандашами. Как я вижу лето.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ватными палочками. Одуванчики.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Техника «Кляксография». </w:t>
            </w: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Дутые рисунки.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«Монотипия». Сказочные цветы.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«</w:t>
            </w:r>
            <w:proofErr w:type="spellStart"/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Калейдоскоп цветов (подготовка фона для </w:t>
            </w:r>
            <w:proofErr w:type="spellStart"/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граттажа</w:t>
            </w:r>
            <w:proofErr w:type="spellEnd"/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«</w:t>
            </w:r>
            <w:proofErr w:type="spellStart"/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Граттаж</w:t>
            </w:r>
            <w:proofErr w:type="spellEnd"/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Калейдоскоп цветов.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6C3793" w:rsidP="006C379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A5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Техника «Цветные мелки». Рисование на асфальте.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0A5083" w:rsidRPr="000A5083" w:rsidRDefault="006C3793" w:rsidP="006C379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6C3793" w:rsidRPr="000A5083" w:rsidTr="006C3793">
        <w:tc>
          <w:tcPr>
            <w:tcW w:w="8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0A5083" w:rsidP="00A43F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0A5083" w:rsidP="00A43F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A5083" w:rsidRPr="000A5083" w:rsidRDefault="000A5083" w:rsidP="00A43F0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41C76" w:rsidRPr="006C3793" w:rsidRDefault="00041C76" w:rsidP="006C379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1C76" w:rsidRPr="006C3793" w:rsidSect="000A508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C84"/>
    <w:multiLevelType w:val="multilevel"/>
    <w:tmpl w:val="E42E4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415975"/>
    <w:multiLevelType w:val="multilevel"/>
    <w:tmpl w:val="3830E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7F3442"/>
    <w:multiLevelType w:val="multilevel"/>
    <w:tmpl w:val="0570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5D17A6"/>
    <w:multiLevelType w:val="multilevel"/>
    <w:tmpl w:val="D208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187583"/>
    <w:multiLevelType w:val="multilevel"/>
    <w:tmpl w:val="DA907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FE58D0"/>
    <w:multiLevelType w:val="multilevel"/>
    <w:tmpl w:val="B9D84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BD7F5B"/>
    <w:multiLevelType w:val="multilevel"/>
    <w:tmpl w:val="2B2CA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7D55B9"/>
    <w:multiLevelType w:val="multilevel"/>
    <w:tmpl w:val="BFBC3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D12373"/>
    <w:multiLevelType w:val="multilevel"/>
    <w:tmpl w:val="32A4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63CFB"/>
    <w:multiLevelType w:val="multilevel"/>
    <w:tmpl w:val="42F2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935547"/>
    <w:multiLevelType w:val="multilevel"/>
    <w:tmpl w:val="8A161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169D3"/>
    <w:multiLevelType w:val="multilevel"/>
    <w:tmpl w:val="3AD2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E453E"/>
    <w:multiLevelType w:val="multilevel"/>
    <w:tmpl w:val="5758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93318C"/>
    <w:multiLevelType w:val="multilevel"/>
    <w:tmpl w:val="29FE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6C4040"/>
    <w:multiLevelType w:val="multilevel"/>
    <w:tmpl w:val="18420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8D35A5"/>
    <w:multiLevelType w:val="multilevel"/>
    <w:tmpl w:val="862EF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0CA5D9F"/>
    <w:multiLevelType w:val="multilevel"/>
    <w:tmpl w:val="B4FCA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1D2DB5"/>
    <w:multiLevelType w:val="multilevel"/>
    <w:tmpl w:val="583A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1B16FE1"/>
    <w:multiLevelType w:val="multilevel"/>
    <w:tmpl w:val="A26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185B5F"/>
    <w:multiLevelType w:val="multilevel"/>
    <w:tmpl w:val="1F069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1"/>
  </w:num>
  <w:num w:numId="4">
    <w:abstractNumId w:val="6"/>
  </w:num>
  <w:num w:numId="5">
    <w:abstractNumId w:val="15"/>
  </w:num>
  <w:num w:numId="6">
    <w:abstractNumId w:val="9"/>
  </w:num>
  <w:num w:numId="7">
    <w:abstractNumId w:val="19"/>
  </w:num>
  <w:num w:numId="8">
    <w:abstractNumId w:val="13"/>
  </w:num>
  <w:num w:numId="9">
    <w:abstractNumId w:val="1"/>
  </w:num>
  <w:num w:numId="10">
    <w:abstractNumId w:val="0"/>
  </w:num>
  <w:num w:numId="11">
    <w:abstractNumId w:val="4"/>
  </w:num>
  <w:num w:numId="12">
    <w:abstractNumId w:val="14"/>
  </w:num>
  <w:num w:numId="13">
    <w:abstractNumId w:val="3"/>
  </w:num>
  <w:num w:numId="14">
    <w:abstractNumId w:val="12"/>
  </w:num>
  <w:num w:numId="15">
    <w:abstractNumId w:val="18"/>
  </w:num>
  <w:num w:numId="16">
    <w:abstractNumId w:val="10"/>
  </w:num>
  <w:num w:numId="17">
    <w:abstractNumId w:val="8"/>
  </w:num>
  <w:num w:numId="18">
    <w:abstractNumId w:val="5"/>
  </w:num>
  <w:num w:numId="19">
    <w:abstractNumId w:val="17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5598"/>
    <w:rsid w:val="00041C76"/>
    <w:rsid w:val="000A5083"/>
    <w:rsid w:val="004B0CDF"/>
    <w:rsid w:val="006C3793"/>
    <w:rsid w:val="008C64D2"/>
    <w:rsid w:val="00C05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C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7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-sad33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1929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Куртешева Диния</dc:creator>
  <cp:keywords/>
  <dc:description/>
  <cp:lastModifiedBy>33</cp:lastModifiedBy>
  <cp:revision>5</cp:revision>
  <cp:lastPrinted>2023-05-25T09:26:00Z</cp:lastPrinted>
  <dcterms:created xsi:type="dcterms:W3CDTF">2023-03-21T01:23:00Z</dcterms:created>
  <dcterms:modified xsi:type="dcterms:W3CDTF">2023-05-25T09:27:00Z</dcterms:modified>
</cp:coreProperties>
</file>